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5FE82" w14:textId="77777777" w:rsidR="00005AF7" w:rsidRPr="00E47030" w:rsidRDefault="00005AF7" w:rsidP="00005AF7">
      <w:pPr>
        <w:pStyle w:val="Zhlav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E47030">
        <w:rPr>
          <w:rFonts w:ascii="Arial" w:eastAsia="Calibri" w:hAnsi="Arial" w:cs="Arial"/>
          <w:sz w:val="18"/>
          <w:szCs w:val="18"/>
          <w:lang w:eastAsia="en-US"/>
        </w:rPr>
        <w:t xml:space="preserve">Veřejná zakázka </w:t>
      </w:r>
      <w:r w:rsidRPr="00E47030">
        <w:rPr>
          <w:rFonts w:ascii="Arial" w:eastAsia="Calibri" w:hAnsi="Arial" w:cs="Arial"/>
          <w:b/>
          <w:sz w:val="18"/>
          <w:szCs w:val="18"/>
          <w:lang w:eastAsia="en-US"/>
        </w:rPr>
        <w:t xml:space="preserve">Nemocnice Havlíčkův Brod - přístrojové vybavení č. IV, </w:t>
      </w:r>
    </w:p>
    <w:p w14:paraId="3A718004" w14:textId="77777777" w:rsidR="00005AF7" w:rsidRPr="00E47030" w:rsidRDefault="00005AF7" w:rsidP="00005AF7">
      <w:pPr>
        <w:pStyle w:val="Zhlav"/>
        <w:rPr>
          <w:rFonts w:ascii="Arial" w:eastAsia="Calibri" w:hAnsi="Arial" w:cs="Arial"/>
          <w:b/>
          <w:sz w:val="18"/>
          <w:szCs w:val="18"/>
          <w:lang w:eastAsia="en-US"/>
        </w:rPr>
      </w:pPr>
      <w:r w:rsidRPr="00E47030">
        <w:rPr>
          <w:rFonts w:ascii="Arial" w:eastAsia="Calibri" w:hAnsi="Arial" w:cs="Arial"/>
          <w:b/>
          <w:sz w:val="18"/>
          <w:szCs w:val="18"/>
          <w:lang w:eastAsia="en-US"/>
        </w:rPr>
        <w:t>Část 6 - Koagulační jednotka</w:t>
      </w:r>
    </w:p>
    <w:p w14:paraId="4126581B" w14:textId="41D3FEBD" w:rsidR="009E37CD" w:rsidRPr="00E47030" w:rsidRDefault="00BC058A" w:rsidP="00BC058A">
      <w:pPr>
        <w:pStyle w:val="Zhlav"/>
        <w:rPr>
          <w:rFonts w:ascii="Arial" w:hAnsi="Arial" w:cs="Arial"/>
          <w:sz w:val="18"/>
          <w:szCs w:val="18"/>
        </w:rPr>
      </w:pPr>
      <w:r w:rsidRPr="00E47030">
        <w:rPr>
          <w:rFonts w:ascii="Arial" w:hAnsi="Arial" w:cs="Arial"/>
          <w:sz w:val="18"/>
          <w:szCs w:val="18"/>
        </w:rPr>
        <w:t xml:space="preserve">Příloha č. </w:t>
      </w:r>
      <w:r w:rsidR="000B0245" w:rsidRPr="00E47030">
        <w:rPr>
          <w:rFonts w:ascii="Arial" w:hAnsi="Arial" w:cs="Arial"/>
          <w:sz w:val="18"/>
          <w:szCs w:val="18"/>
        </w:rPr>
        <w:t>1</w:t>
      </w:r>
      <w:r w:rsidRPr="00E47030">
        <w:rPr>
          <w:rFonts w:ascii="Arial" w:hAnsi="Arial" w:cs="Arial"/>
          <w:sz w:val="18"/>
          <w:szCs w:val="18"/>
        </w:rPr>
        <w:t xml:space="preserve"> Zadávací dokumentace</w:t>
      </w:r>
      <w:r w:rsidR="00145920" w:rsidRPr="00E47030">
        <w:rPr>
          <w:rFonts w:ascii="Arial" w:hAnsi="Arial" w:cs="Arial"/>
          <w:sz w:val="18"/>
          <w:szCs w:val="18"/>
        </w:rPr>
        <w:t xml:space="preserve"> / smlouvy</w:t>
      </w:r>
      <w:r w:rsidR="009E37CD" w:rsidRPr="00E47030">
        <w:rPr>
          <w:rFonts w:eastAsia="Arial" w:cs="Arial"/>
          <w:sz w:val="18"/>
          <w:szCs w:val="18"/>
        </w:rPr>
        <w:t xml:space="preserve"> </w:t>
      </w:r>
      <w:r w:rsidR="009E37CD" w:rsidRPr="00E47030">
        <w:rPr>
          <w:sz w:val="18"/>
          <w:szCs w:val="18"/>
        </w:rPr>
        <w:t xml:space="preserve">– </w:t>
      </w:r>
      <w:r w:rsidR="0020796A" w:rsidRPr="00E47030">
        <w:rPr>
          <w:rFonts w:ascii="Arial" w:hAnsi="Arial" w:cs="Arial"/>
          <w:b/>
          <w:sz w:val="18"/>
          <w:szCs w:val="18"/>
        </w:rPr>
        <w:t>Specifikace předmětu plnění</w:t>
      </w:r>
      <w:r w:rsidR="00650B39" w:rsidRPr="00E47030">
        <w:rPr>
          <w:rFonts w:ascii="Arial" w:hAnsi="Arial" w:cs="Arial"/>
          <w:b/>
          <w:sz w:val="18"/>
          <w:szCs w:val="18"/>
        </w:rPr>
        <w:t xml:space="preserve"> </w:t>
      </w:r>
    </w:p>
    <w:p w14:paraId="0ED02CB3" w14:textId="141CCC8A"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14:paraId="48189D3C" w14:textId="77777777" w:rsidR="00005AF7" w:rsidRDefault="00005AF7" w:rsidP="008D5C03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005AF7">
        <w:rPr>
          <w:rFonts w:ascii="Arial" w:hAnsi="Arial" w:cs="Arial"/>
          <w:b/>
          <w:sz w:val="32"/>
          <w:szCs w:val="32"/>
        </w:rPr>
        <w:t xml:space="preserve">Koagulační jednotka </w:t>
      </w:r>
    </w:p>
    <w:p w14:paraId="27757620" w14:textId="061202BC" w:rsidR="008D5C03" w:rsidRPr="008D5C03" w:rsidRDefault="0020796A" w:rsidP="008D5C03">
      <w:pPr>
        <w:pStyle w:val="Zhlav"/>
        <w:spacing w:before="120" w:after="120"/>
        <w:jc w:val="both"/>
        <w:rPr>
          <w:rFonts w:ascii="Arial" w:eastAsiaTheme="minorHAnsi" w:hAnsi="Arial"/>
          <w:sz w:val="22"/>
          <w:szCs w:val="22"/>
          <w:lang w:eastAsia="en-US"/>
        </w:rPr>
      </w:pPr>
      <w:r w:rsidRPr="00793503">
        <w:rPr>
          <w:rFonts w:ascii="Arial" w:hAnsi="Arial" w:cs="Arial"/>
          <w:sz w:val="22"/>
          <w:szCs w:val="22"/>
        </w:rPr>
        <w:t>Předmětem</w:t>
      </w:r>
      <w:r w:rsidRPr="00A12F07">
        <w:rPr>
          <w:rFonts w:ascii="Arial" w:eastAsiaTheme="minorHAnsi" w:hAnsi="Arial"/>
          <w:sz w:val="22"/>
          <w:szCs w:val="22"/>
          <w:lang w:eastAsia="en-US"/>
        </w:rPr>
        <w:t xml:space="preserve"> </w:t>
      </w:r>
      <w:r w:rsidRPr="00014529">
        <w:rPr>
          <w:rFonts w:ascii="Arial" w:eastAsiaTheme="minorHAnsi" w:hAnsi="Arial"/>
          <w:sz w:val="22"/>
          <w:szCs w:val="22"/>
          <w:lang w:eastAsia="en-US"/>
        </w:rPr>
        <w:t xml:space="preserve">plnění je dodávka </w:t>
      </w:r>
      <w:r w:rsidR="00005AF7" w:rsidRPr="00005AF7">
        <w:rPr>
          <w:rFonts w:ascii="Arial" w:eastAsiaTheme="minorHAnsi" w:hAnsi="Arial"/>
          <w:sz w:val="22"/>
          <w:szCs w:val="22"/>
          <w:lang w:eastAsia="en-US"/>
        </w:rPr>
        <w:t>nov</w:t>
      </w:r>
      <w:r w:rsidR="00005AF7">
        <w:rPr>
          <w:rFonts w:ascii="Arial" w:eastAsiaTheme="minorHAnsi" w:hAnsi="Arial"/>
          <w:sz w:val="22"/>
          <w:szCs w:val="22"/>
          <w:lang w:eastAsia="en-US"/>
        </w:rPr>
        <w:t>é</w:t>
      </w:r>
      <w:r w:rsidR="00005AF7" w:rsidRPr="00005AF7">
        <w:rPr>
          <w:rFonts w:ascii="Arial" w:eastAsiaTheme="minorHAnsi" w:hAnsi="Arial"/>
          <w:sz w:val="22"/>
          <w:szCs w:val="22"/>
          <w:lang w:eastAsia="en-US"/>
        </w:rPr>
        <w:t xml:space="preserve"> koagulační jednotk</w:t>
      </w:r>
      <w:r w:rsidR="00005AF7">
        <w:rPr>
          <w:rFonts w:ascii="Arial" w:eastAsiaTheme="minorHAnsi" w:hAnsi="Arial"/>
          <w:sz w:val="22"/>
          <w:szCs w:val="22"/>
          <w:lang w:eastAsia="en-US"/>
        </w:rPr>
        <w:t>y</w:t>
      </w:r>
      <w:r w:rsidR="00005AF7" w:rsidRPr="00005AF7">
        <w:rPr>
          <w:rFonts w:ascii="Arial" w:eastAsiaTheme="minorHAnsi" w:hAnsi="Arial"/>
          <w:sz w:val="22"/>
          <w:szCs w:val="22"/>
          <w:lang w:eastAsia="en-US"/>
        </w:rPr>
        <w:t xml:space="preserve"> a příslušenství</w:t>
      </w:r>
      <w:r w:rsidR="009871B4">
        <w:rPr>
          <w:rFonts w:ascii="Arial" w:eastAsiaTheme="minorHAnsi" w:hAnsi="Arial"/>
          <w:sz w:val="22"/>
          <w:szCs w:val="22"/>
          <w:lang w:eastAsia="en-US"/>
        </w:rPr>
        <w:t>.</w:t>
      </w:r>
    </w:p>
    <w:p w14:paraId="60417706" w14:textId="77777777" w:rsidR="008D5C03" w:rsidRPr="00CD663D" w:rsidRDefault="008D5C03" w:rsidP="008D5C03">
      <w:pPr>
        <w:pStyle w:val="Zhlav"/>
        <w:spacing w:before="120" w:after="120"/>
        <w:jc w:val="both"/>
        <w:rPr>
          <w:rFonts w:ascii="Arial" w:eastAsiaTheme="minorHAnsi" w:hAnsi="Arial"/>
          <w:b/>
          <w:i/>
          <w:sz w:val="22"/>
          <w:szCs w:val="22"/>
          <w:u w:val="single"/>
          <w:lang w:eastAsia="en-US"/>
        </w:rPr>
      </w:pPr>
      <w:r w:rsidRPr="00CD663D">
        <w:rPr>
          <w:rFonts w:ascii="Arial" w:eastAsiaTheme="minorHAnsi" w:hAnsi="Arial"/>
          <w:b/>
          <w:i/>
          <w:sz w:val="22"/>
          <w:szCs w:val="22"/>
          <w:u w:val="single"/>
          <w:lang w:eastAsia="en-US"/>
        </w:rPr>
        <w:t xml:space="preserve">Medicínský účel, použití, indikace: </w:t>
      </w:r>
    </w:p>
    <w:p w14:paraId="6AA5F150" w14:textId="77777777" w:rsidR="00005AF7" w:rsidRPr="00005AF7" w:rsidRDefault="00005AF7" w:rsidP="00005AF7">
      <w:pPr>
        <w:pStyle w:val="Prosttext"/>
        <w:spacing w:after="60" w:line="276" w:lineRule="auto"/>
        <w:rPr>
          <w:rFonts w:ascii="Arial" w:eastAsiaTheme="minorHAnsi" w:hAnsi="Arial"/>
          <w:szCs w:val="22"/>
        </w:rPr>
      </w:pPr>
      <w:r w:rsidRPr="00005AF7">
        <w:rPr>
          <w:rFonts w:ascii="Arial" w:eastAsiaTheme="minorHAnsi" w:hAnsi="Arial"/>
          <w:szCs w:val="22"/>
        </w:rPr>
        <w:t>Elektrochirurgická koagulační jednotka s argonovým výstupem/modulem pro argon-plazma koagulaci pro řezání a koagulaci při endoskopické chirurgii v gastrointestinálním traktu.</w:t>
      </w:r>
    </w:p>
    <w:p w14:paraId="124B91C8" w14:textId="78A48AED" w:rsidR="0020796A" w:rsidRDefault="002448DE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Nabízené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</w:t>
      </w:r>
      <w:r>
        <w:rPr>
          <w:rFonts w:ascii="Arial" w:eastAsiaTheme="minorHAnsi" w:hAnsi="Arial"/>
          <w:szCs w:val="22"/>
        </w:rPr>
        <w:t>lušenství</w:t>
      </w:r>
      <w:r w:rsidR="001675C2"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005AF7" w:rsidRPr="001675C2" w14:paraId="7AE38EF8" w14:textId="77777777" w:rsidTr="00005AF7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E5A57B5" w14:textId="763D9E82" w:rsidR="00005AF7" w:rsidRPr="00005AF7" w:rsidRDefault="00005AF7" w:rsidP="001675C2">
            <w:pP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</w:pPr>
            <w:r w:rsidRPr="00005AF7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Koagulační jednotky – doplní dodavatel</w:t>
            </w:r>
          </w:p>
        </w:tc>
      </w:tr>
      <w:tr w:rsidR="00005AF7" w:rsidRPr="001675C2" w14:paraId="58A8D7EE" w14:textId="77777777" w:rsidTr="00005AF7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B249F" w14:textId="7BC54A0C" w:rsidR="00005AF7" w:rsidRPr="00005AF7" w:rsidRDefault="00005AF7" w:rsidP="001675C2">
            <w:pPr>
              <w:rPr>
                <w:rFonts w:asciiTheme="minorHAnsi" w:hAnsiTheme="minorHAnsi" w:cstheme="minorHAnsi"/>
                <w:b/>
                <w:i/>
                <w:color w:val="FF0000"/>
                <w:sz w:val="22"/>
                <w:szCs w:val="22"/>
                <w:highlight w:val="yellow"/>
              </w:rPr>
            </w:pPr>
            <w:r w:rsidRPr="00005AF7">
              <w:rPr>
                <w:rFonts w:asciiTheme="minorHAnsi" w:hAnsiTheme="minorHAnsi" w:cstheme="minorHAnsi"/>
                <w:b/>
                <w:sz w:val="22"/>
                <w:szCs w:val="22"/>
              </w:rPr>
              <w:t>Argon plazma KOAGULACE</w:t>
            </w:r>
          </w:p>
        </w:tc>
      </w:tr>
      <w:tr w:rsidR="000E7A3F" w:rsidRPr="001675C2" w14:paraId="7F33208A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F86BDE" w14:textId="1BFB9DEE" w:rsidR="000E7A3F" w:rsidRPr="003740A5" w:rsidRDefault="003740A5" w:rsidP="003740A5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  <w:r w:rsidRPr="003740A5">
              <w:rPr>
                <w:rFonts w:ascii="Calibri" w:hAnsi="Calibri" w:cs="Calibri"/>
                <w:sz w:val="22"/>
                <w:szCs w:val="22"/>
              </w:rPr>
              <w:t>požadovaný výstupní VF výkon – bipolární min. 400 W, monopolární min. 400 W s frekvencí 350 kHz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54F1AB" w14:textId="77777777" w:rsidR="00CD663D" w:rsidRPr="00CD663D" w:rsidRDefault="00CD663D" w:rsidP="00CD663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D663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44EF2DA" w14:textId="32C7E864" w:rsidR="000E7A3F" w:rsidRPr="002448DE" w:rsidRDefault="00CD663D" w:rsidP="00CD663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D663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4873" w14:textId="77777777" w:rsidR="000E7A3F" w:rsidRPr="001675C2" w:rsidRDefault="000E7A3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E7A3F" w:rsidRPr="001675C2" w14:paraId="4BBF09B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5A73D5" w14:textId="0B1633AA" w:rsidR="000E7A3F" w:rsidRPr="00741642" w:rsidRDefault="003740A5" w:rsidP="003740A5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  <w:r w:rsidRPr="003740A5">
              <w:rPr>
                <w:rFonts w:ascii="Calibri" w:hAnsi="Calibri" w:cs="Calibri"/>
                <w:sz w:val="22"/>
                <w:szCs w:val="22"/>
              </w:rPr>
              <w:t xml:space="preserve">řízený výkonným multiprocesorem s měřením </w:t>
            </w:r>
            <w:r w:rsidR="000C259E" w:rsidRPr="0086068C">
              <w:rPr>
                <w:rFonts w:ascii="Calibri" w:hAnsi="Calibri" w:cs="Calibri"/>
                <w:sz w:val="22"/>
                <w:szCs w:val="22"/>
              </w:rPr>
              <w:t xml:space="preserve">min. </w:t>
            </w:r>
            <w:r w:rsidRPr="003740A5">
              <w:rPr>
                <w:rFonts w:ascii="Calibri" w:hAnsi="Calibri" w:cs="Calibri"/>
                <w:sz w:val="22"/>
                <w:szCs w:val="22"/>
              </w:rPr>
              <w:t>20 miliónů cyklů za vteřinu pro real-time monitoring pro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740A5">
              <w:rPr>
                <w:rFonts w:ascii="Calibri" w:hAnsi="Calibri" w:cs="Calibri"/>
                <w:sz w:val="22"/>
                <w:szCs w:val="22"/>
              </w:rPr>
              <w:t>bezpečnostní a výkonový systémy generátoru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A84CC" w14:textId="6D810C0E" w:rsidR="00D50C1C" w:rsidRPr="002448DE" w:rsidRDefault="00221B03" w:rsidP="00CD663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7ED2" w14:textId="77777777" w:rsidR="000E7A3F" w:rsidRPr="001675C2" w:rsidRDefault="000E7A3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E7A3F" w:rsidRPr="001675C2" w14:paraId="7912D38F" w14:textId="77777777" w:rsidTr="008D5C03">
        <w:trPr>
          <w:trHeight w:val="403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2439E9" w14:textId="1E89BE5E" w:rsidR="000E7A3F" w:rsidRPr="003740A5" w:rsidRDefault="003740A5" w:rsidP="003740A5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  <w:r w:rsidRPr="003740A5">
              <w:rPr>
                <w:rFonts w:ascii="Calibri" w:hAnsi="Calibri" w:cs="Calibri"/>
                <w:sz w:val="22"/>
                <w:szCs w:val="22"/>
              </w:rPr>
              <w:t>Systém „detekce jisker“ pro kontinuální účinek na tkáň – min. 65 cyklů během jedné periody (350 kHz)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87489" w14:textId="77777777" w:rsidR="003740A5" w:rsidRPr="003740A5" w:rsidRDefault="003740A5" w:rsidP="003740A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740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22CE9A28" w14:textId="049B538F" w:rsidR="000E7A3F" w:rsidRPr="002448DE" w:rsidRDefault="003740A5" w:rsidP="003740A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740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CA355" w14:textId="77777777" w:rsidR="000E7A3F" w:rsidRPr="001675C2" w:rsidRDefault="000E7A3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E7A3F" w:rsidRPr="001675C2" w14:paraId="2C09965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7086F8" w14:textId="3FA45E33" w:rsidR="000E7A3F" w:rsidRPr="00CD663D" w:rsidRDefault="003740A5" w:rsidP="00CD663D">
            <w:pPr>
              <w:spacing w:after="160" w:line="276" w:lineRule="auto"/>
              <w:contextualSpacing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 w:rsidRPr="003740A5">
              <w:rPr>
                <w:rFonts w:ascii="Calibri" w:hAnsi="Calibri" w:cs="Calibri"/>
                <w:sz w:val="22"/>
                <w:szCs w:val="22"/>
              </w:rPr>
              <w:t>universální porty s automatickou identifikací monopolárního nebo bipolárního typu připojeného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740A5">
              <w:rPr>
                <w:rFonts w:ascii="Calibri" w:hAnsi="Calibri" w:cs="Calibri"/>
                <w:sz w:val="22"/>
                <w:szCs w:val="22"/>
              </w:rPr>
              <w:t>nástroje pro mezinárodní zástrčky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69803" w14:textId="47197A5C" w:rsidR="000E7A3F" w:rsidRPr="002448DE" w:rsidRDefault="00221B03" w:rsidP="000E7A3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5C3E" w14:textId="77777777" w:rsidR="000E7A3F" w:rsidRPr="001675C2" w:rsidRDefault="000E7A3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0E7A3F" w:rsidRPr="001675C2" w14:paraId="0DCBE9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8635DB" w14:textId="40FA1CE9" w:rsidR="000E7A3F" w:rsidRPr="003740A5" w:rsidRDefault="003740A5" w:rsidP="003740A5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  <w:r w:rsidRPr="003740A5">
              <w:rPr>
                <w:rFonts w:ascii="Calibri" w:hAnsi="Calibri" w:cs="Calibri"/>
                <w:sz w:val="22"/>
                <w:szCs w:val="22"/>
              </w:rPr>
              <w:t>porty pro zapojení min 4 bipolárních nebo 4 monopolárních aktivních elektrod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C679EC" w14:textId="77777777" w:rsidR="003740A5" w:rsidRPr="003740A5" w:rsidRDefault="003740A5" w:rsidP="003740A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740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2CCDD43" w14:textId="3F402262" w:rsidR="000E7A3F" w:rsidRPr="002448DE" w:rsidRDefault="003740A5" w:rsidP="003740A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3740A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130D9" w14:textId="77777777" w:rsidR="000E7A3F" w:rsidRPr="001675C2" w:rsidRDefault="000E7A3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5462D036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3D764C" w14:textId="5D126266" w:rsidR="00741642" w:rsidRPr="003740A5" w:rsidRDefault="003740A5" w:rsidP="003740A5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  <w:r w:rsidRPr="003740A5">
              <w:rPr>
                <w:rFonts w:ascii="Calibri" w:hAnsi="Calibri" w:cs="Calibri"/>
                <w:sz w:val="22"/>
                <w:szCs w:val="22"/>
              </w:rPr>
              <w:t>pro všechny 4 aktivní elektrody volba autostartu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034C6" w14:textId="4A24801A" w:rsidR="00741642" w:rsidRPr="002448DE" w:rsidRDefault="00D50C1C" w:rsidP="00CD663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50C1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70BD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741642" w:rsidRPr="001675C2" w14:paraId="748F9A5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36737E" w14:textId="3C3B0E93" w:rsidR="00741642" w:rsidRPr="003740A5" w:rsidRDefault="003740A5" w:rsidP="003740A5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  <w:r w:rsidRPr="003740A5">
              <w:rPr>
                <w:rFonts w:ascii="Calibri" w:hAnsi="Calibri" w:cs="Calibri"/>
                <w:sz w:val="22"/>
                <w:szCs w:val="22"/>
              </w:rPr>
              <w:t>porty pro zapojení min 4 bipolárních nástrojů pro koagulaci velkých cév do 7 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3B636" w14:textId="77777777" w:rsidR="00D50C1C" w:rsidRPr="00D50C1C" w:rsidRDefault="00D50C1C" w:rsidP="00D50C1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50C1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1F990DA" w14:textId="68222961" w:rsidR="00741642" w:rsidRPr="002448DE" w:rsidRDefault="00D50C1C" w:rsidP="00D50C1C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50C1C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BA22" w14:textId="77777777" w:rsidR="00741642" w:rsidRPr="001675C2" w:rsidRDefault="00741642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D5C03" w:rsidRPr="001675C2" w14:paraId="53D5A756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6856D5" w14:textId="2D84ADE5" w:rsidR="008D5C03" w:rsidRPr="003740A5" w:rsidRDefault="003740A5" w:rsidP="003740A5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  <w:r w:rsidRPr="003740A5">
              <w:rPr>
                <w:rFonts w:ascii="Calibri" w:hAnsi="Calibri" w:cs="Calibri"/>
                <w:sz w:val="22"/>
                <w:szCs w:val="22"/>
              </w:rPr>
              <w:t>aktivace nástroje ručním spínačem, nožním pedálem a autostartem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7D656" w14:textId="55FC6553" w:rsidR="008D5C03" w:rsidRPr="00D50C1C" w:rsidRDefault="008E25ED" w:rsidP="003740A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E25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67A7B" w14:textId="77777777" w:rsidR="008D5C03" w:rsidRPr="001675C2" w:rsidRDefault="008D5C03" w:rsidP="008D5C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8D5C03" w:rsidRPr="001675C2" w14:paraId="7F5C411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B77B35" w14:textId="50448265" w:rsidR="008D5C03" w:rsidRPr="00A12460" w:rsidRDefault="003740A5" w:rsidP="003740A5">
            <w:pPr>
              <w:pStyle w:val="Zkladntext"/>
              <w:rPr>
                <w:rFonts w:ascii="Calibri" w:hAnsi="Calibri" w:cs="Calibri"/>
                <w:sz w:val="22"/>
                <w:szCs w:val="22"/>
              </w:rPr>
            </w:pPr>
            <w:r w:rsidRPr="003740A5">
              <w:rPr>
                <w:rFonts w:ascii="Calibri" w:hAnsi="Calibri" w:cs="Calibri"/>
                <w:sz w:val="22"/>
                <w:szCs w:val="22"/>
              </w:rPr>
              <w:t>ovládací a informační barevný kapacitní dotykový displej o rozlišení min. 800 x 600 bodů a úhlopříčce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740A5">
              <w:rPr>
                <w:rFonts w:ascii="Calibri" w:hAnsi="Calibri" w:cs="Calibri"/>
                <w:sz w:val="22"/>
                <w:szCs w:val="22"/>
              </w:rPr>
              <w:t>min. 260 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1B17D" w14:textId="77777777" w:rsidR="008E25ED" w:rsidRPr="008E25ED" w:rsidRDefault="008E25ED" w:rsidP="008E25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E25ED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1FE815C" w14:textId="0CE3DAC5" w:rsidR="008D5C03" w:rsidRPr="00D50C1C" w:rsidRDefault="008D5C03" w:rsidP="008E25ED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8FD8" w14:textId="77777777" w:rsidR="008D5C03" w:rsidRPr="001675C2" w:rsidRDefault="008D5C03" w:rsidP="008D5C0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F5382" w:rsidRPr="001675C2" w14:paraId="220E79AE" w14:textId="77777777" w:rsidTr="000E5870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E2EF98" w14:textId="717C34D2" w:rsidR="00DF5382" w:rsidRPr="00005AF7" w:rsidRDefault="00005AF7" w:rsidP="00DF53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05AF7">
              <w:rPr>
                <w:rFonts w:asciiTheme="minorHAnsi" w:hAnsiTheme="minorHAnsi" w:cstheme="minorHAnsi"/>
                <w:b/>
                <w:sz w:val="22"/>
                <w:szCs w:val="22"/>
              </w:rPr>
              <w:t>Programové vybavení jednotky</w:t>
            </w:r>
          </w:p>
        </w:tc>
      </w:tr>
      <w:tr w:rsidR="002A63C7" w:rsidRPr="001675C2" w14:paraId="21CBCDA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5B987D" w14:textId="4F76AA0A" w:rsidR="002A63C7" w:rsidRPr="001B2EF0" w:rsidRDefault="001B2EF0" w:rsidP="001B2EF0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1B2EF0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textový průvodce na ovládací dotykové obrazovce pro zjednodušení obsluhy generátoru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3CD014" w14:textId="77777777" w:rsidR="006548C4" w:rsidRPr="006548C4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548C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0F5E381" w14:textId="0CA9292D" w:rsidR="002A63C7" w:rsidRPr="002448DE" w:rsidRDefault="002A63C7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9B8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758379B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3E2198" w14:textId="46826FBF" w:rsidR="002A63C7" w:rsidRPr="00BF0AF9" w:rsidRDefault="001B2EF0" w:rsidP="00BF0AF9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1B2EF0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uživatelské programování generátoru pro nejméně 20 skupin, v každé s</w:t>
            </w:r>
            <w:r w:rsidR="008A5D7E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 </w:t>
            </w:r>
            <w:r w:rsidR="008A5D7E" w:rsidRPr="0086068C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min. </w:t>
            </w:r>
            <w:r w:rsidRPr="001B2EF0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15 programy, přičemž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, </w:t>
            </w:r>
            <w:r w:rsidRPr="001B2EF0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každému programu jde přiřadit až 6 algoritmů pro využití během jediné operace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D9386" w14:textId="77777777" w:rsidR="00BF0AF9" w:rsidRPr="00BF0AF9" w:rsidRDefault="00BF0AF9" w:rsidP="00BF0AF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F0AF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59B91B2" w14:textId="64614089" w:rsidR="002A63C7" w:rsidRPr="002448DE" w:rsidRDefault="00BF0AF9" w:rsidP="00BF0AF9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F0AF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2C7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E54B3E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F04B80" w14:textId="3CDC57D1" w:rsidR="002A63C7" w:rsidRPr="003E4565" w:rsidRDefault="001B2EF0" w:rsidP="003E456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1B2EF0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přepínání mezi 6 algoritmy nastavení generátoru v daném programu přímo z operačního pole, nebo na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1B2EF0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nožním pedálu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D4159" w14:textId="6B4DCA2E" w:rsidR="002A63C7" w:rsidRPr="002448D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09F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CF1616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F249A9" w14:textId="64CCEB35" w:rsidR="002A63C7" w:rsidRPr="001B2EF0" w:rsidRDefault="001B2EF0" w:rsidP="001B2EF0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1B2EF0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integrovaný WIFI komunikační interface pro konektivitu např s NIS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07E88" w14:textId="012EBB46" w:rsidR="002A63C7" w:rsidRPr="002448DE" w:rsidRDefault="00BF0AF9" w:rsidP="001B2EF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F0AF9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2B5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548C4" w:rsidRPr="001675C2" w14:paraId="45F8EF01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61C5F3" w14:textId="028B94F6" w:rsidR="006548C4" w:rsidRPr="007209D3" w:rsidRDefault="001B2EF0" w:rsidP="001B2EF0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1B2EF0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programování generátoru prostřednictvím vzdáleného – bezdrátového propojení (WIFI), možnost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1B2EF0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zálohování dat na NIS případně na nezávislý server (Cloud)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3D14C" w14:textId="2902ED2B" w:rsidR="006548C4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1182B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548C4" w:rsidRPr="001675C2" w14:paraId="76F1E2A4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819772" w14:textId="09B7AFB8" w:rsidR="006548C4" w:rsidRPr="001B2EF0" w:rsidRDefault="001B2EF0" w:rsidP="00D94E7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1B2EF0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sw aplikace výrobce umožňující programování jednotky </w:t>
            </w:r>
            <w:r w:rsidRPr="0086068C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z</w:t>
            </w:r>
            <w:r w:rsidR="00D94E75" w:rsidRPr="0086068C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 tabletů </w:t>
            </w:r>
            <w:bookmarkStart w:id="0" w:name="_GoBack"/>
            <w:bookmarkEnd w:id="0"/>
            <w:r w:rsidRPr="001B2EF0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či NTB prostřednictvím WIFI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BAC49" w14:textId="705144C3" w:rsidR="006548C4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2503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1B2EF0" w:rsidRPr="001675C2" w14:paraId="15FEFD69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32ACC9" w14:textId="3669657A" w:rsidR="001B2EF0" w:rsidRPr="001B2EF0" w:rsidRDefault="001B2EF0" w:rsidP="001B2EF0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1B2EF0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vzdálený update a upgrade sw jednotky výrobcem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BA0C5" w14:textId="58F87135" w:rsidR="001B2EF0" w:rsidRPr="002448DE" w:rsidRDefault="001B2EF0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B2EF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61E2" w14:textId="77777777" w:rsidR="001B2EF0" w:rsidRPr="001675C2" w:rsidRDefault="001B2EF0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F5382" w:rsidRPr="001675C2" w14:paraId="494B1F26" w14:textId="77777777" w:rsidTr="00B36881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B42DBB" w14:textId="01DC72EB" w:rsidR="00DF5382" w:rsidRPr="00005AF7" w:rsidRDefault="00005AF7" w:rsidP="00DF53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05AF7">
              <w:rPr>
                <w:rFonts w:asciiTheme="minorHAnsi" w:hAnsiTheme="minorHAnsi" w:cstheme="minorHAnsi"/>
                <w:b/>
                <w:sz w:val="22"/>
                <w:szCs w:val="22"/>
              </w:rPr>
              <w:t>Bezpečnostní parametry</w:t>
            </w:r>
          </w:p>
        </w:tc>
      </w:tr>
      <w:tr w:rsidR="006548C4" w:rsidRPr="001675C2" w14:paraId="29202ECA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F7857E" w14:textId="7E41893E" w:rsidR="006548C4" w:rsidRPr="00902FDF" w:rsidRDefault="00902FDF" w:rsidP="00902FDF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902FD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softwarová kontrola doby aktivace – možnost nastavit 1-99 sec </w:t>
            </w:r>
            <w:r w:rsidRPr="00902FD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lastRenderedPageBreak/>
              <w:t>nebo vypnout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C233A" w14:textId="77777777" w:rsidR="007209D3" w:rsidRPr="007209D3" w:rsidRDefault="007209D3" w:rsidP="007209D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209D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ANO</w:t>
            </w:r>
          </w:p>
          <w:p w14:paraId="71C9009F" w14:textId="167E59FA" w:rsidR="006548C4" w:rsidRPr="002448DE" w:rsidRDefault="006548C4" w:rsidP="00902FDF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C966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548C4" w:rsidRPr="001675C2" w14:paraId="0B1BD81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E295BF" w14:textId="48DD3E2F" w:rsidR="006548C4" w:rsidRPr="003E4565" w:rsidRDefault="00902FDF" w:rsidP="006548C4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902FD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dynamický bezpečnostní systémem duální neutrální elektrody s automatickým nastavením horní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902FD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hranice přechodového odporu s varovnou signalizací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7A983" w14:textId="006CBC16" w:rsidR="006548C4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DA5C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02FDF" w:rsidRPr="001675C2" w14:paraId="78FF182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9C7A7DD" w14:textId="1A94BCEE" w:rsidR="00902FDF" w:rsidRPr="00902FDF" w:rsidRDefault="00902FDF" w:rsidP="00902FDF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902FD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kontrola asymetrie umístění neutrální elektrody na pacientovi s varovnou signalizací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FBDBA" w14:textId="708D1A4B" w:rsidR="00902FDF" w:rsidRPr="002448DE" w:rsidRDefault="00902FDF" w:rsidP="00902FD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962B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4662" w14:textId="77777777" w:rsidR="00902FDF" w:rsidRPr="001675C2" w:rsidRDefault="00902FDF" w:rsidP="00902FD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02FDF" w:rsidRPr="001675C2" w14:paraId="3DC07C7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1EA9470" w14:textId="6A07F17A" w:rsidR="00902FDF" w:rsidRPr="00902FDF" w:rsidRDefault="00902FDF" w:rsidP="00902FDF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902FD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měření hustoty proudu na neutrální elektrodě s varovnou signalizací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D7271" w14:textId="7036918D" w:rsidR="00902FDF" w:rsidRPr="002448DE" w:rsidRDefault="00902FDF" w:rsidP="00902FD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962B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2627" w14:textId="77777777" w:rsidR="00902FDF" w:rsidRPr="001675C2" w:rsidRDefault="00902FDF" w:rsidP="00902FD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02FDF" w:rsidRPr="001675C2" w14:paraId="4A40F1A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63DE57" w14:textId="2EBB3FF0" w:rsidR="00902FDF" w:rsidRPr="00902FDF" w:rsidRDefault="00902FDF" w:rsidP="00902FDF">
            <w:pPr>
              <w:jc w:val="both"/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</w:pPr>
            <w:r w:rsidRPr="00902FD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zpětnovazebné měření stavu tkáně v průběhu aplikace proudu s varovnou signalizací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55985B" w14:textId="787AB40C" w:rsidR="00902FDF" w:rsidRPr="002448DE" w:rsidRDefault="00902FDF" w:rsidP="00902FD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962B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2B259" w14:textId="77777777" w:rsidR="00902FDF" w:rsidRPr="001675C2" w:rsidRDefault="00902FDF" w:rsidP="00902FD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F5382" w:rsidRPr="001675C2" w14:paraId="71D228D3" w14:textId="77777777" w:rsidTr="0057763C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114D60" w14:textId="73DF2731" w:rsidR="00DF5382" w:rsidRPr="00005AF7" w:rsidRDefault="00005AF7" w:rsidP="00DF53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05AF7">
              <w:rPr>
                <w:rFonts w:asciiTheme="minorHAnsi" w:hAnsiTheme="minorHAnsi" w:cstheme="minorHAnsi"/>
                <w:b/>
                <w:sz w:val="22"/>
                <w:szCs w:val="22"/>
              </w:rPr>
              <w:t>Medicínské aplikační požadavky</w:t>
            </w:r>
          </w:p>
        </w:tc>
      </w:tr>
      <w:tr w:rsidR="006548C4" w:rsidRPr="001675C2" w14:paraId="486DFD3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859BD9" w14:textId="75195C09" w:rsidR="006548C4" w:rsidRPr="003E4565" w:rsidRDefault="00902FDF" w:rsidP="006548C4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902FD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bipolární koagulace velkých cév a silných tkání o tloušťce do 7 mm s aktivací pomocí funkce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902FD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AUTOSTART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8D276" w14:textId="667839B5" w:rsidR="006548C4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D1A8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F5382" w:rsidRPr="001675C2" w14:paraId="01B3C3A8" w14:textId="77777777" w:rsidTr="00547A18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89EDF" w14:textId="4258DB1A" w:rsidR="00DF5382" w:rsidRPr="00005AF7" w:rsidRDefault="00005AF7" w:rsidP="00DF53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05AF7">
              <w:rPr>
                <w:rFonts w:asciiTheme="minorHAnsi" w:hAnsiTheme="minorHAnsi" w:cstheme="minorHAnsi"/>
                <w:b/>
                <w:sz w:val="22"/>
                <w:szCs w:val="22"/>
              </w:rPr>
              <w:t>Příslušenství</w:t>
            </w:r>
          </w:p>
        </w:tc>
      </w:tr>
      <w:tr w:rsidR="006548C4" w:rsidRPr="001675C2" w14:paraId="412F800F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2CCC06" w14:textId="2F3D9DAF" w:rsidR="006548C4" w:rsidRPr="007209D3" w:rsidRDefault="00902FDF" w:rsidP="007209D3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902FD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1ks programovatelný nožní pedál dvojitý pro řez a koagulaci s tlačítkem pro přepínání jednotlivých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902FD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Režimů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BF066" w14:textId="2D4ACAEB" w:rsidR="006548C4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5A4F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548C4" w:rsidRPr="001675C2" w14:paraId="37C6E1B3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388C589" w14:textId="50AC8675" w:rsidR="006548C4" w:rsidRPr="00902FDF" w:rsidRDefault="00902FDF" w:rsidP="00902FDF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902FD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1ks propojovacího kabelu k jednorázovým neutrálním elektrodám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EFAB3" w14:textId="29576979" w:rsidR="006548C4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48E60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31422B" w:rsidRPr="001675C2" w14:paraId="008CF866" w14:textId="77777777" w:rsidTr="00E27A2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86984A" w14:textId="5C488CD0" w:rsidR="0031422B" w:rsidRPr="00005AF7" w:rsidRDefault="00005AF7" w:rsidP="0031422B">
            <w:pPr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</w:pPr>
            <w:r w:rsidRPr="00005AF7">
              <w:rPr>
                <w:rFonts w:ascii="Calibri" w:hAnsi="Calibri" w:cs="Calibri"/>
                <w:b/>
                <w:snapToGrid w:val="0"/>
                <w:sz w:val="22"/>
                <w:szCs w:val="22"/>
                <w:lang w:eastAsia="en-US"/>
              </w:rPr>
              <w:t>Argon</w:t>
            </w:r>
          </w:p>
        </w:tc>
      </w:tr>
      <w:tr w:rsidR="006548C4" w:rsidRPr="001675C2" w14:paraId="5C1DA00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6B8855" w14:textId="05F2871D" w:rsidR="006548C4" w:rsidRPr="00902FDF" w:rsidRDefault="00902FDF" w:rsidP="00902FDF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902FD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argon – plazmová jednotka, kterou lze rozšířit využitelnost elektrochirurgických generátorů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59F0A1" w14:textId="1976011B" w:rsidR="006548C4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42D4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548C4" w:rsidRPr="001675C2" w14:paraId="7423BEF1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8DF6E48" w14:textId="657C2069" w:rsidR="006548C4" w:rsidRPr="00902FDF" w:rsidRDefault="00902FDF" w:rsidP="00902FDF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902FD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jednotka nejno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vější generace, programovatelná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968F22" w14:textId="5F151A7C" w:rsidR="006548C4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D010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548C4" w:rsidRPr="001675C2" w14:paraId="1D1BD45A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15ED01" w14:textId="69CE7FBC" w:rsidR="006548C4" w:rsidRPr="00A27AE5" w:rsidRDefault="00902FDF" w:rsidP="00A27AE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902FD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zobrazení údajů nastavení prostřednictvím displeje připojeného vysokofrekvenčního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902FD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generátoru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20A5E" w14:textId="47A5F14C" w:rsidR="006548C4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8B2B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548C4" w:rsidRPr="001675C2" w14:paraId="3905896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955A89" w14:textId="78E33BD2" w:rsidR="006548C4" w:rsidRPr="00902FDF" w:rsidRDefault="00902FDF" w:rsidP="00902FDF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902FD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ovládání spínačem na držáku elektrod, nožním spínačem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F1183" w14:textId="4426B9D0" w:rsidR="006548C4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9CF6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548C4" w:rsidRPr="001675C2" w14:paraId="0B282FF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938B7C" w14:textId="5C7DFAAD" w:rsidR="006548C4" w:rsidRPr="00902FDF" w:rsidRDefault="00902FDF" w:rsidP="00902FDF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902FD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min 2 aktivní výstupní zdířky pro argon-plazmovou koagulaci na argon – plazmové jednotce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1E27B" w14:textId="77777777" w:rsidR="00902FDF" w:rsidRPr="00902FDF" w:rsidRDefault="00902FDF" w:rsidP="00902FD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902FD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B5AC01A" w14:textId="3E99A734" w:rsidR="006548C4" w:rsidRPr="002448DE" w:rsidRDefault="006548C4" w:rsidP="00902FD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9E27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02FDF" w:rsidRPr="001675C2" w14:paraId="696525B8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01BAC2" w14:textId="11429D28" w:rsidR="00902FDF" w:rsidRPr="00902FDF" w:rsidRDefault="00902FDF" w:rsidP="00902FDF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902FD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rozpoznání připojeného nástroje (identifikace čipem)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667F83" w14:textId="0E7897C0" w:rsidR="00902FDF" w:rsidRPr="002448DE" w:rsidRDefault="00902FDF" w:rsidP="00902FD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B907" w14:textId="77777777" w:rsidR="00902FDF" w:rsidRPr="001675C2" w:rsidRDefault="00902FDF" w:rsidP="00902FD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02FDF" w:rsidRPr="001675C2" w14:paraId="38B407CB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92611F" w14:textId="6FA75B66" w:rsidR="00902FDF" w:rsidRPr="00902FDF" w:rsidRDefault="00902FDF" w:rsidP="00902FDF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902FD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český jazyk pro ovládání jednotky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4A732" w14:textId="43626888" w:rsidR="00902FDF" w:rsidRPr="002448DE" w:rsidRDefault="00902FDF" w:rsidP="00902FD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F0733" w14:textId="77777777" w:rsidR="00902FDF" w:rsidRPr="001675C2" w:rsidRDefault="00902FDF" w:rsidP="00902FD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02FDF" w:rsidRPr="001675C2" w14:paraId="58B1C963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7AD7F65" w14:textId="39F2183B" w:rsidR="00902FDF" w:rsidRPr="00902FDF" w:rsidRDefault="00902FDF" w:rsidP="00902FDF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902FD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autotest po zapnutí přístroje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CFCC4" w14:textId="315103B2" w:rsidR="00902FDF" w:rsidRPr="002448DE" w:rsidRDefault="00902FDF" w:rsidP="00902FD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9B215" w14:textId="77777777" w:rsidR="00902FDF" w:rsidRPr="001675C2" w:rsidRDefault="00902FDF" w:rsidP="00902FD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902FDF" w:rsidRPr="001675C2" w14:paraId="21602745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FF51EC" w14:textId="4A7A2817" w:rsidR="00902FDF" w:rsidRPr="00A27AE5" w:rsidRDefault="00902FDF" w:rsidP="00902FDF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902FD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indikace chybových stavů – optická a akustická, stavová hlášení, hlášení chybné obsluhy,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902FDF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hlášení poruchy systému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69583" w14:textId="0C0798C9" w:rsidR="00902FDF" w:rsidRPr="002448DE" w:rsidRDefault="00902FDF" w:rsidP="00902FD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A711" w14:textId="77777777" w:rsidR="00902FDF" w:rsidRPr="001675C2" w:rsidRDefault="00902FDF" w:rsidP="00902FD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F5382" w:rsidRPr="001675C2" w14:paraId="0401A9D6" w14:textId="77777777" w:rsidTr="00E67847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5A3721" w14:textId="17CA5197" w:rsidR="00DF5382" w:rsidRPr="00005AF7" w:rsidRDefault="00005AF7" w:rsidP="006A306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05AF7">
              <w:rPr>
                <w:rFonts w:asciiTheme="minorHAnsi" w:hAnsiTheme="minorHAnsi" w:cstheme="minorHAnsi"/>
                <w:b/>
                <w:sz w:val="22"/>
                <w:szCs w:val="22"/>
              </w:rPr>
              <w:t>Požadované typy řezu a koagulace:</w:t>
            </w:r>
          </w:p>
        </w:tc>
      </w:tr>
      <w:tr w:rsidR="006548C4" w:rsidRPr="001675C2" w14:paraId="0DE3F5B1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C9C082" w14:textId="2B3E4683" w:rsidR="006548C4" w:rsidRPr="00A27AE5" w:rsidRDefault="006129EE" w:rsidP="00A27AE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6129EE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monopolární řez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B1151" w14:textId="7C071BAB" w:rsidR="006548C4" w:rsidRPr="002448DE" w:rsidRDefault="00A27AE5" w:rsidP="006129E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27AE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4551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548C4" w:rsidRPr="001675C2" w14:paraId="2E4A5F9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E385ABD" w14:textId="193AD8F9" w:rsidR="006548C4" w:rsidRPr="00A27AE5" w:rsidRDefault="006129EE" w:rsidP="00A27AE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6129EE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monopolární koagulace dotyková i bezdotyková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DF833" w14:textId="5DB47AD5" w:rsidR="006548C4" w:rsidRPr="002448DE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99F6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548C4" w:rsidRPr="001675C2" w14:paraId="3444342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EBBD24" w14:textId="0C405682" w:rsidR="006548C4" w:rsidRPr="00A27AE5" w:rsidRDefault="006129EE" w:rsidP="00A27AE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6129EE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3 unikátní bezdotykové koagulační módy pro gastroenterologii (klasický zesílený, pulzní,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6129EE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precizní)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A19DE" w14:textId="77777777" w:rsidR="00A27AE5" w:rsidRPr="00A27AE5" w:rsidRDefault="00A27AE5" w:rsidP="00A27AE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27AE5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7BC3EF8E" w14:textId="51CFAD57" w:rsidR="006548C4" w:rsidRPr="002448DE" w:rsidRDefault="006548C4" w:rsidP="00A27AE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A26EE" w14:textId="77777777" w:rsidR="006548C4" w:rsidRPr="001675C2" w:rsidRDefault="006548C4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85907" w:rsidRPr="001675C2" w14:paraId="6D66F271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C5C87B" w14:textId="220E4ED0" w:rsidR="00C85907" w:rsidRPr="00A27AE5" w:rsidRDefault="006129EE" w:rsidP="00A27AE5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6129EE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u řezu a koagulace možnost nastavení efektu (min. 4 stupně) a omezení výkonu plynule pokroku 1Watt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8D923" w14:textId="77777777" w:rsidR="006129EE" w:rsidRPr="006129EE" w:rsidRDefault="006129EE" w:rsidP="006129E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129E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CA8D0C2" w14:textId="520E75A4" w:rsidR="00C85907" w:rsidRPr="00A27AE5" w:rsidRDefault="00C85907" w:rsidP="006129E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4D30" w14:textId="77777777" w:rsidR="00C85907" w:rsidRPr="001675C2" w:rsidRDefault="00C85907" w:rsidP="006548C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129EE" w:rsidRPr="001675C2" w14:paraId="66C25FB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EF58C3" w14:textId="66FBC1DE" w:rsidR="006129EE" w:rsidRPr="00C85907" w:rsidRDefault="006129EE" w:rsidP="006129EE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6129EE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nastavení průtoku pracovního plynu </w:t>
            </w:r>
            <w:r w:rsidRPr="0086068C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po </w:t>
            </w:r>
            <w:r w:rsidR="005821AA" w:rsidRPr="0086068C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min. </w:t>
            </w:r>
            <w:r w:rsidRPr="0086068C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kroku </w:t>
            </w:r>
            <w:r w:rsidRPr="006129EE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0,1 litru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CF493" w14:textId="3F83A486" w:rsidR="006129EE" w:rsidRPr="00C85907" w:rsidRDefault="006129EE" w:rsidP="006129E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C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8D09" w14:textId="77777777" w:rsidR="006129EE" w:rsidRPr="001675C2" w:rsidRDefault="006129EE" w:rsidP="006129E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6129EE" w:rsidRPr="001675C2" w14:paraId="7F1FFD49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2B3089" w14:textId="72D59170" w:rsidR="006129EE" w:rsidRPr="00C85907" w:rsidRDefault="006129EE" w:rsidP="006129EE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6129EE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možnost rozšíření funkčnosti o další typy monopolarních řezů a koagulace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1C086" w14:textId="384B8EDD" w:rsidR="006129EE" w:rsidRPr="00C85907" w:rsidRDefault="006129EE" w:rsidP="006129E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EF7C4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3BCD4" w14:textId="77777777" w:rsidR="006129EE" w:rsidRPr="001675C2" w:rsidRDefault="006129EE" w:rsidP="006129E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85907" w:rsidRPr="001675C2" w14:paraId="379CD48F" w14:textId="77777777" w:rsidTr="0039232E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A7F27" w14:textId="78B3C3C3" w:rsidR="00C85907" w:rsidRPr="00C85907" w:rsidRDefault="00BD5781" w:rsidP="00C22DF7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D5781">
              <w:rPr>
                <w:rFonts w:ascii="Calibri" w:hAnsi="Calibri" w:cs="Calibri"/>
                <w:b/>
                <w:bCs/>
                <w:sz w:val="22"/>
                <w:szCs w:val="22"/>
              </w:rPr>
              <w:t>Požadované příslušenství</w:t>
            </w:r>
          </w:p>
        </w:tc>
      </w:tr>
      <w:tr w:rsidR="002A63C7" w:rsidRPr="001675C2" w14:paraId="3F98BB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7C076" w14:textId="0C5D7A1B" w:rsidR="002A63C7" w:rsidRPr="00C22DF7" w:rsidRDefault="00114C84" w:rsidP="00C22DF7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 w:rsidRPr="00114C84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příslušenství pro argonplazmovou koagulaci – připojovací kabel pro argonplazmové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 xml:space="preserve"> </w:t>
            </w:r>
            <w:r w:rsidRPr="00114C84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aplikátory, ručka pro argon plasmu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F77E9" w14:textId="26FC0B5C" w:rsidR="002A63C7" w:rsidRPr="002448DE" w:rsidRDefault="003E4565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080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566352D4" w14:textId="77777777" w:rsidTr="0039232E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D0822" w14:textId="0A684663" w:rsidR="002A63C7" w:rsidRPr="00C22DF7" w:rsidRDefault="009871B4" w:rsidP="00C22DF7">
            <w:pPr>
              <w:jc w:val="both"/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c</w:t>
            </w:r>
            <w:r w:rsidR="00114C84" w:rsidRPr="00114C84">
              <w:rPr>
                <w:rFonts w:ascii="Calibri" w:hAnsi="Calibri" w:cs="Calibri"/>
                <w:snapToGrid w:val="0"/>
                <w:sz w:val="22"/>
                <w:szCs w:val="22"/>
                <w:lang w:eastAsia="en-US"/>
              </w:rPr>
              <w:t>elá sestava je na originálním vozíku s vnitřním úložným prostorem pro tlakovou láhev s argonem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B992A" w14:textId="77777777" w:rsidR="00C22DF7" w:rsidRPr="00C22DF7" w:rsidRDefault="00C22DF7" w:rsidP="00C22DF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C22DF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0CDFD68" w14:textId="6FD2977B" w:rsidR="002A63C7" w:rsidRPr="002448DE" w:rsidRDefault="002A63C7" w:rsidP="00C22DF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5EC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73BD7805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46B25E50" w14:textId="77777777" w:rsidR="00A2708C" w:rsidRDefault="00A2708C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86068C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86068C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558C361E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6068C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6068C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61197799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6068C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86068C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36949"/>
    <w:multiLevelType w:val="hybridMultilevel"/>
    <w:tmpl w:val="B17EC2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442A85"/>
    <w:multiLevelType w:val="hybridMultilevel"/>
    <w:tmpl w:val="AD88A540"/>
    <w:lvl w:ilvl="0" w:tplc="33269280">
      <w:numFmt w:val="bullet"/>
      <w:lvlText w:val=""/>
      <w:lvlJc w:val="left"/>
      <w:pPr>
        <w:ind w:left="720" w:hanging="360"/>
      </w:pPr>
      <w:rPr>
        <w:rFonts w:ascii="Symbol" w:eastAsia="Times New Roman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8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F790B"/>
    <w:multiLevelType w:val="hybridMultilevel"/>
    <w:tmpl w:val="517A4264"/>
    <w:lvl w:ilvl="0" w:tplc="656EBD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EB2AB8"/>
    <w:multiLevelType w:val="hybridMultilevel"/>
    <w:tmpl w:val="F32459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17DA9"/>
    <w:multiLevelType w:val="hybridMultilevel"/>
    <w:tmpl w:val="B7C2259A"/>
    <w:lvl w:ilvl="0" w:tplc="04050001">
      <w:start w:val="1"/>
      <w:numFmt w:val="bullet"/>
      <w:lvlText w:val=""/>
      <w:lvlJc w:val="left"/>
      <w:pPr>
        <w:ind w:left="111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6" w:hanging="360"/>
      </w:pPr>
      <w:rPr>
        <w:rFonts w:ascii="Wingdings" w:hAnsi="Wingdings" w:hint="default"/>
      </w:rPr>
    </w:lvl>
  </w:abstractNum>
  <w:abstractNum w:abstractNumId="16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43DEF"/>
    <w:multiLevelType w:val="hybridMultilevel"/>
    <w:tmpl w:val="4FF84D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3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6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9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1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01380F"/>
    <w:multiLevelType w:val="hybridMultilevel"/>
    <w:tmpl w:val="B2921A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4AA02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26"/>
  </w:num>
  <w:num w:numId="4">
    <w:abstractNumId w:val="12"/>
  </w:num>
  <w:num w:numId="5">
    <w:abstractNumId w:val="4"/>
  </w:num>
  <w:num w:numId="6">
    <w:abstractNumId w:val="24"/>
  </w:num>
  <w:num w:numId="7">
    <w:abstractNumId w:val="19"/>
  </w:num>
  <w:num w:numId="8">
    <w:abstractNumId w:val="30"/>
  </w:num>
  <w:num w:numId="9">
    <w:abstractNumId w:val="25"/>
  </w:num>
  <w:num w:numId="1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</w:num>
  <w:num w:numId="12">
    <w:abstractNumId w:val="28"/>
  </w:num>
  <w:num w:numId="13">
    <w:abstractNumId w:val="13"/>
  </w:num>
  <w:num w:numId="14">
    <w:abstractNumId w:val="30"/>
  </w:num>
  <w:num w:numId="15">
    <w:abstractNumId w:val="17"/>
  </w:num>
  <w:num w:numId="16">
    <w:abstractNumId w:val="2"/>
  </w:num>
  <w:num w:numId="17">
    <w:abstractNumId w:val="16"/>
  </w:num>
  <w:num w:numId="18">
    <w:abstractNumId w:val="23"/>
  </w:num>
  <w:num w:numId="19">
    <w:abstractNumId w:val="30"/>
  </w:num>
  <w:num w:numId="20">
    <w:abstractNumId w:val="22"/>
  </w:num>
  <w:num w:numId="21">
    <w:abstractNumId w:val="7"/>
  </w:num>
  <w:num w:numId="22">
    <w:abstractNumId w:val="10"/>
  </w:num>
  <w:num w:numId="23">
    <w:abstractNumId w:val="5"/>
  </w:num>
  <w:num w:numId="24">
    <w:abstractNumId w:val="3"/>
  </w:num>
  <w:num w:numId="25">
    <w:abstractNumId w:val="33"/>
  </w:num>
  <w:num w:numId="26">
    <w:abstractNumId w:val="8"/>
  </w:num>
  <w:num w:numId="27">
    <w:abstractNumId w:val="9"/>
  </w:num>
  <w:num w:numId="28">
    <w:abstractNumId w:val="27"/>
  </w:num>
  <w:num w:numId="29">
    <w:abstractNumId w:val="1"/>
  </w:num>
  <w:num w:numId="30">
    <w:abstractNumId w:val="30"/>
  </w:num>
  <w:num w:numId="31">
    <w:abstractNumId w:val="31"/>
  </w:num>
  <w:num w:numId="32">
    <w:abstractNumId w:val="18"/>
  </w:num>
  <w:num w:numId="33">
    <w:abstractNumId w:val="21"/>
  </w:num>
  <w:num w:numId="34">
    <w:abstractNumId w:val="32"/>
  </w:num>
  <w:num w:numId="35">
    <w:abstractNumId w:val="0"/>
  </w:num>
  <w:num w:numId="36">
    <w:abstractNumId w:val="11"/>
  </w:num>
  <w:num w:numId="37">
    <w:abstractNumId w:val="14"/>
  </w:num>
  <w:num w:numId="38">
    <w:abstractNumId w:val="20"/>
  </w:num>
  <w:num w:numId="39">
    <w:abstractNumId w:val="15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34817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5AF7"/>
    <w:rsid w:val="0000726F"/>
    <w:rsid w:val="000074F1"/>
    <w:rsid w:val="00010ECF"/>
    <w:rsid w:val="00011561"/>
    <w:rsid w:val="00012AD5"/>
    <w:rsid w:val="00014529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259E"/>
    <w:rsid w:val="000C6EC6"/>
    <w:rsid w:val="000D2FE1"/>
    <w:rsid w:val="000D3E35"/>
    <w:rsid w:val="000E05D1"/>
    <w:rsid w:val="000E3946"/>
    <w:rsid w:val="000E4E77"/>
    <w:rsid w:val="000E5687"/>
    <w:rsid w:val="000E75CA"/>
    <w:rsid w:val="000E7A3F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4C84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2EF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1B03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5C75"/>
    <w:rsid w:val="002F67A8"/>
    <w:rsid w:val="002F6F9F"/>
    <w:rsid w:val="00301AC9"/>
    <w:rsid w:val="00302A96"/>
    <w:rsid w:val="003055BB"/>
    <w:rsid w:val="00305F9E"/>
    <w:rsid w:val="00311F82"/>
    <w:rsid w:val="003126DE"/>
    <w:rsid w:val="0031422B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352E3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0A5"/>
    <w:rsid w:val="003749A6"/>
    <w:rsid w:val="00380D7E"/>
    <w:rsid w:val="00380E80"/>
    <w:rsid w:val="00385193"/>
    <w:rsid w:val="0039232E"/>
    <w:rsid w:val="003A02FA"/>
    <w:rsid w:val="003A0DB8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456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21AA"/>
    <w:rsid w:val="005858F4"/>
    <w:rsid w:val="005861D1"/>
    <w:rsid w:val="00586D4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5F4B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29EE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548C4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068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09D3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1642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68C"/>
    <w:rsid w:val="00861C08"/>
    <w:rsid w:val="00863F7F"/>
    <w:rsid w:val="00866759"/>
    <w:rsid w:val="00866884"/>
    <w:rsid w:val="00867B4D"/>
    <w:rsid w:val="00870568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5D7E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5C03"/>
    <w:rsid w:val="008D7821"/>
    <w:rsid w:val="008E20BE"/>
    <w:rsid w:val="008E25ED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2FDF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871B4"/>
    <w:rsid w:val="00990E01"/>
    <w:rsid w:val="00992168"/>
    <w:rsid w:val="00994361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2460"/>
    <w:rsid w:val="00A12F07"/>
    <w:rsid w:val="00A138BF"/>
    <w:rsid w:val="00A1504C"/>
    <w:rsid w:val="00A15B8B"/>
    <w:rsid w:val="00A20857"/>
    <w:rsid w:val="00A21ECE"/>
    <w:rsid w:val="00A26EF8"/>
    <w:rsid w:val="00A2708C"/>
    <w:rsid w:val="00A27AE5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119C"/>
    <w:rsid w:val="00A82D50"/>
    <w:rsid w:val="00A843D0"/>
    <w:rsid w:val="00A844E9"/>
    <w:rsid w:val="00A84B00"/>
    <w:rsid w:val="00A856BE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6366"/>
    <w:rsid w:val="00BC6FDF"/>
    <w:rsid w:val="00BD2AB2"/>
    <w:rsid w:val="00BD4E82"/>
    <w:rsid w:val="00BD5781"/>
    <w:rsid w:val="00BD7978"/>
    <w:rsid w:val="00BD7C26"/>
    <w:rsid w:val="00BE24C0"/>
    <w:rsid w:val="00BE2B1F"/>
    <w:rsid w:val="00BE358D"/>
    <w:rsid w:val="00BE6319"/>
    <w:rsid w:val="00BE754A"/>
    <w:rsid w:val="00BE77F3"/>
    <w:rsid w:val="00BF0AF9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2DF7"/>
    <w:rsid w:val="00C24A89"/>
    <w:rsid w:val="00C27162"/>
    <w:rsid w:val="00C27A95"/>
    <w:rsid w:val="00C3112D"/>
    <w:rsid w:val="00C33971"/>
    <w:rsid w:val="00C35048"/>
    <w:rsid w:val="00C353F6"/>
    <w:rsid w:val="00C361F0"/>
    <w:rsid w:val="00C37793"/>
    <w:rsid w:val="00C4080B"/>
    <w:rsid w:val="00C43828"/>
    <w:rsid w:val="00C4618D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8417C"/>
    <w:rsid w:val="00C85907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D663D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3DD3"/>
    <w:rsid w:val="00D2596A"/>
    <w:rsid w:val="00D34B78"/>
    <w:rsid w:val="00D35B2A"/>
    <w:rsid w:val="00D405EC"/>
    <w:rsid w:val="00D40CCE"/>
    <w:rsid w:val="00D40D99"/>
    <w:rsid w:val="00D4222E"/>
    <w:rsid w:val="00D43F5C"/>
    <w:rsid w:val="00D50C1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94E75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DF5382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47030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C7313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09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05AF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uiPriority w:val="99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  <w:style w:type="paragraph" w:customStyle="1" w:styleId="paragraph">
    <w:name w:val="paragraph"/>
    <w:basedOn w:val="Normln"/>
    <w:rsid w:val="00870568"/>
    <w:pPr>
      <w:spacing w:before="100" w:beforeAutospacing="1" w:after="100" w:afterAutospacing="1"/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005AF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BA2ADB-30A3-486B-A2CC-398A7EA88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3</Pages>
  <Words>707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89</cp:revision>
  <dcterms:created xsi:type="dcterms:W3CDTF">2021-06-04T09:40:00Z</dcterms:created>
  <dcterms:modified xsi:type="dcterms:W3CDTF">2023-04-11T10:37:00Z</dcterms:modified>
</cp:coreProperties>
</file>